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90" w:rsidRDefault="003F3190" w:rsidP="003F3190">
      <w:pPr>
        <w:spacing w:after="120"/>
        <w:jc w:val="center"/>
        <w:rPr>
          <w:b/>
          <w:sz w:val="32"/>
          <w:szCs w:val="32"/>
        </w:rPr>
      </w:pPr>
    </w:p>
    <w:p w:rsidR="003F3190" w:rsidRPr="003F3190" w:rsidRDefault="003F3190" w:rsidP="003F3190">
      <w:pPr>
        <w:spacing w:after="120"/>
        <w:jc w:val="center"/>
        <w:rPr>
          <w:b/>
          <w:sz w:val="28"/>
          <w:szCs w:val="32"/>
        </w:rPr>
      </w:pPr>
      <w:r w:rsidRPr="003F3190">
        <w:rPr>
          <w:b/>
          <w:sz w:val="28"/>
          <w:szCs w:val="32"/>
        </w:rPr>
        <w:t>Memorandum of Understanding (MOU)</w:t>
      </w:r>
    </w:p>
    <w:p w:rsidR="003F3190" w:rsidRPr="003F3190" w:rsidRDefault="003F3190" w:rsidP="003F3190">
      <w:pPr>
        <w:spacing w:after="120"/>
        <w:jc w:val="center"/>
        <w:rPr>
          <w:b/>
        </w:rPr>
      </w:pPr>
      <w:r w:rsidRPr="003F3190">
        <w:rPr>
          <w:b/>
        </w:rPr>
        <w:t>Between</w:t>
      </w:r>
    </w:p>
    <w:p w:rsidR="003F3190" w:rsidRPr="003F3190" w:rsidRDefault="003F3190" w:rsidP="003F3190">
      <w:pPr>
        <w:spacing w:after="120"/>
        <w:jc w:val="center"/>
        <w:rPr>
          <w:b/>
        </w:rPr>
      </w:pPr>
      <w:r w:rsidRPr="003F3190">
        <w:rPr>
          <w:b/>
        </w:rPr>
        <w:t>The National Alliance for Drug Endangered Children (National DEC)</w:t>
      </w:r>
    </w:p>
    <w:p w:rsidR="003F3190" w:rsidRPr="003F3190" w:rsidRDefault="003F3190" w:rsidP="003F3190">
      <w:pPr>
        <w:spacing w:after="120"/>
        <w:jc w:val="center"/>
        <w:rPr>
          <w:b/>
        </w:rPr>
      </w:pPr>
      <w:r w:rsidRPr="003F3190">
        <w:rPr>
          <w:b/>
        </w:rPr>
        <w:t>And</w:t>
      </w:r>
    </w:p>
    <w:p w:rsidR="003F3190" w:rsidRPr="003F3190" w:rsidRDefault="003F3190" w:rsidP="003F3190">
      <w:pPr>
        <w:spacing w:after="120"/>
        <w:jc w:val="center"/>
        <w:rPr>
          <w:b/>
        </w:rPr>
      </w:pPr>
      <w:r w:rsidRPr="003F3190">
        <w:rPr>
          <w:b/>
        </w:rPr>
        <w:t xml:space="preserve">The </w:t>
      </w:r>
      <w:r w:rsidRPr="003F3190">
        <w:t>***</w:t>
      </w:r>
      <w:r w:rsidRPr="003F3190">
        <w:rPr>
          <w:i/>
        </w:rPr>
        <w:t>Your State</w:t>
      </w:r>
      <w:r w:rsidRPr="003F3190">
        <w:t>***</w:t>
      </w:r>
      <w:r w:rsidRPr="003F3190">
        <w:rPr>
          <w:b/>
        </w:rPr>
        <w:t xml:space="preserve"> Alliance for Drug Endangered Children (</w:t>
      </w:r>
      <w:r w:rsidRPr="003F3190">
        <w:t>***</w:t>
      </w:r>
      <w:r w:rsidRPr="003F3190">
        <w:rPr>
          <w:i/>
        </w:rPr>
        <w:t>Your State</w:t>
      </w:r>
      <w:r w:rsidRPr="003F3190">
        <w:t>***</w:t>
      </w:r>
      <w:r w:rsidRPr="003F3190">
        <w:rPr>
          <w:b/>
        </w:rPr>
        <w:t xml:space="preserve"> DEC)</w:t>
      </w:r>
    </w:p>
    <w:p w:rsidR="003F3190" w:rsidRPr="003F3190" w:rsidRDefault="003F3190" w:rsidP="003F3190">
      <w:pPr>
        <w:spacing w:after="120"/>
        <w:jc w:val="center"/>
        <w:rPr>
          <w:b/>
          <w:sz w:val="20"/>
        </w:rPr>
      </w:pPr>
    </w:p>
    <w:p w:rsidR="003F3190" w:rsidRPr="003F3190" w:rsidRDefault="003F3190" w:rsidP="003F3190">
      <w:pPr>
        <w:rPr>
          <w:b/>
          <w:sz w:val="20"/>
        </w:rPr>
      </w:pPr>
      <w:r w:rsidRPr="003F3190">
        <w:rPr>
          <w:b/>
          <w:sz w:val="20"/>
        </w:rPr>
        <w:t>The Purpose of this MOU is to:</w:t>
      </w:r>
    </w:p>
    <w:p w:rsidR="003F3190" w:rsidRPr="003F3190" w:rsidRDefault="003F3190" w:rsidP="003F3190">
      <w:pPr>
        <w:pStyle w:val="ListParagraph"/>
        <w:numPr>
          <w:ilvl w:val="0"/>
          <w:numId w:val="8"/>
        </w:numPr>
        <w:rPr>
          <w:sz w:val="20"/>
        </w:rPr>
      </w:pPr>
      <w:r w:rsidRPr="003F3190">
        <w:rPr>
          <w:sz w:val="20"/>
        </w:rPr>
        <w:t xml:space="preserve">Recognize the establishment of the </w:t>
      </w:r>
      <w:r w:rsidRPr="003F3190">
        <w:rPr>
          <w:b/>
          <w:sz w:val="20"/>
        </w:rPr>
        <w:t>***</w:t>
      </w:r>
      <w:r w:rsidRPr="003F3190">
        <w:rPr>
          <w:b/>
          <w:i/>
          <w:sz w:val="20"/>
        </w:rPr>
        <w:t>Your State</w:t>
      </w:r>
      <w:r w:rsidRPr="003F3190">
        <w:rPr>
          <w:b/>
          <w:sz w:val="20"/>
        </w:rPr>
        <w:t xml:space="preserve">*** </w:t>
      </w:r>
      <w:r w:rsidRPr="003F3190">
        <w:rPr>
          <w:sz w:val="20"/>
        </w:rPr>
        <w:t xml:space="preserve">Drug Endangered Children Alliance; </w:t>
      </w:r>
    </w:p>
    <w:p w:rsidR="003F3190" w:rsidRPr="003F3190" w:rsidRDefault="003F3190" w:rsidP="003F3190">
      <w:pPr>
        <w:pStyle w:val="ListParagraph"/>
        <w:numPr>
          <w:ilvl w:val="0"/>
          <w:numId w:val="8"/>
        </w:numPr>
        <w:rPr>
          <w:sz w:val="20"/>
        </w:rPr>
      </w:pPr>
      <w:r w:rsidRPr="003F3190">
        <w:rPr>
          <w:sz w:val="20"/>
        </w:rPr>
        <w:t xml:space="preserve">Formalize the inclusion of </w:t>
      </w:r>
      <w:r w:rsidRPr="003F3190">
        <w:rPr>
          <w:b/>
          <w:sz w:val="20"/>
        </w:rPr>
        <w:t>***</w:t>
      </w:r>
      <w:r w:rsidRPr="003F3190">
        <w:rPr>
          <w:b/>
          <w:i/>
          <w:sz w:val="20"/>
        </w:rPr>
        <w:t>Your State</w:t>
      </w:r>
      <w:r w:rsidRPr="003F3190">
        <w:rPr>
          <w:b/>
          <w:sz w:val="20"/>
        </w:rPr>
        <w:t xml:space="preserve">*** </w:t>
      </w:r>
      <w:r w:rsidRPr="003F3190">
        <w:rPr>
          <w:sz w:val="20"/>
        </w:rPr>
        <w:t>DEC as a National DEC affiliated State DEC Alliance; and</w:t>
      </w:r>
    </w:p>
    <w:p w:rsidR="003F3190" w:rsidRPr="003F3190" w:rsidRDefault="003F3190" w:rsidP="003F3190">
      <w:pPr>
        <w:pStyle w:val="ListParagraph"/>
        <w:numPr>
          <w:ilvl w:val="0"/>
          <w:numId w:val="8"/>
        </w:numPr>
        <w:rPr>
          <w:sz w:val="20"/>
        </w:rPr>
      </w:pPr>
      <w:r w:rsidRPr="003F3190">
        <w:rPr>
          <w:sz w:val="20"/>
        </w:rPr>
        <w:t xml:space="preserve">Acknowledge the on-going partnership between National DEC and </w:t>
      </w:r>
      <w:r w:rsidRPr="003F3190">
        <w:rPr>
          <w:b/>
          <w:sz w:val="20"/>
        </w:rPr>
        <w:t>***</w:t>
      </w:r>
      <w:r w:rsidRPr="003F3190">
        <w:rPr>
          <w:b/>
          <w:i/>
          <w:sz w:val="20"/>
        </w:rPr>
        <w:t>Your State</w:t>
      </w:r>
      <w:r w:rsidRPr="003F3190">
        <w:rPr>
          <w:b/>
          <w:sz w:val="20"/>
        </w:rPr>
        <w:t xml:space="preserve">*** </w:t>
      </w:r>
      <w:r w:rsidRPr="003F3190">
        <w:rPr>
          <w:sz w:val="20"/>
        </w:rPr>
        <w:t>DEC.</w:t>
      </w:r>
    </w:p>
    <w:p w:rsidR="003F3190" w:rsidRPr="003F3190" w:rsidRDefault="003F3190" w:rsidP="003F3190">
      <w:pPr>
        <w:rPr>
          <w:sz w:val="20"/>
        </w:rPr>
      </w:pPr>
      <w:r w:rsidRPr="003F3190">
        <w:rPr>
          <w:b/>
          <w:sz w:val="20"/>
        </w:rPr>
        <w:t>Whereas:</w:t>
      </w:r>
      <w:r w:rsidRPr="003F3190">
        <w:rPr>
          <w:sz w:val="20"/>
        </w:rPr>
        <w:t xml:space="preserve">  </w:t>
      </w:r>
    </w:p>
    <w:p w:rsidR="003F3190" w:rsidRPr="003F3190" w:rsidRDefault="003F3190" w:rsidP="003F3190">
      <w:pPr>
        <w:rPr>
          <w:sz w:val="20"/>
        </w:rPr>
      </w:pPr>
      <w:r w:rsidRPr="003F3190">
        <w:rPr>
          <w:sz w:val="20"/>
        </w:rPr>
        <w:t>The National Alliance for Drug Endangered Children (National DEC) defines drug endangered children as children who are at risk of suffering physical or emotional harm as a result of illegal drug use, possession, manufacturing, cultivation, or distribution. They may also be children whose caretaker’s substance misuse interferes with the caretaker’s ability to parent and provide a safe and nurturing environment.</w:t>
      </w:r>
    </w:p>
    <w:p w:rsidR="003F3190" w:rsidRPr="003F3190" w:rsidRDefault="003F3190" w:rsidP="003F3190">
      <w:pPr>
        <w:rPr>
          <w:sz w:val="20"/>
        </w:rPr>
      </w:pPr>
      <w:r w:rsidRPr="003F3190">
        <w:rPr>
          <w:sz w:val="20"/>
        </w:rPr>
        <w:t xml:space="preserve">The mission of National DEC is to break the cycle of abuse and neglect by empowering practitioners who work to transform the lives of children and families living in drug environments.  National DEC works to strengthen community capacity to help drug endangered children by working to establish a national network of Local, State, and Tribal DEC alliances, and coordinating with these alliances on the provision of training and technical assistance and other resources.   </w:t>
      </w:r>
    </w:p>
    <w:p w:rsidR="003F3190" w:rsidRPr="003F3190" w:rsidRDefault="003F3190" w:rsidP="003F3190">
      <w:pPr>
        <w:rPr>
          <w:sz w:val="20"/>
        </w:rPr>
      </w:pPr>
      <w:r w:rsidRPr="003F3190">
        <w:rPr>
          <w:sz w:val="20"/>
        </w:rPr>
        <w:t>National DEC provides training and technical assistance to all those in the community who assist and care for drug endangered children.  By working together and leveraging resources, we can provide drug endangered children opportunities to live in safe and nurturing environments free from abuse and neglect.</w:t>
      </w:r>
    </w:p>
    <w:p w:rsidR="003F3190" w:rsidRPr="003F3190" w:rsidRDefault="003F3190" w:rsidP="003F3190">
      <w:pPr>
        <w:rPr>
          <w:sz w:val="20"/>
        </w:rPr>
      </w:pPr>
      <w:r w:rsidRPr="003F3190">
        <w:rPr>
          <w:sz w:val="20"/>
        </w:rPr>
        <w:t xml:space="preserve">Key to this effort is the growing number of State Drug Endangered Children Alliances.  These alliances provide DEC training and conferences, help establish local DEC alliances, develop protocols and guidelines, and bring practitioners together to create effective collaboration that changes how cases involving drugs and children are handled in our communities.  </w:t>
      </w:r>
    </w:p>
    <w:p w:rsidR="003F3190" w:rsidRDefault="003F3190" w:rsidP="003F3190">
      <w:pPr>
        <w:rPr>
          <w:b/>
          <w:sz w:val="20"/>
        </w:rPr>
      </w:pPr>
    </w:p>
    <w:p w:rsidR="003F3190" w:rsidRDefault="003F3190" w:rsidP="003F3190">
      <w:pPr>
        <w:rPr>
          <w:b/>
          <w:sz w:val="20"/>
        </w:rPr>
      </w:pPr>
    </w:p>
    <w:p w:rsidR="003F3190" w:rsidRDefault="003F3190" w:rsidP="003F3190">
      <w:pPr>
        <w:rPr>
          <w:b/>
          <w:sz w:val="20"/>
        </w:rPr>
      </w:pPr>
    </w:p>
    <w:p w:rsidR="003F3190" w:rsidRPr="003F3190" w:rsidRDefault="003F3190" w:rsidP="003F3190">
      <w:pPr>
        <w:rPr>
          <w:b/>
          <w:sz w:val="20"/>
        </w:rPr>
      </w:pPr>
      <w:r w:rsidRPr="003F3190">
        <w:rPr>
          <w:b/>
          <w:sz w:val="20"/>
        </w:rPr>
        <w:t xml:space="preserve">And, Whereas: </w:t>
      </w:r>
    </w:p>
    <w:p w:rsidR="003F3190" w:rsidRPr="003F3190" w:rsidRDefault="003F3190" w:rsidP="003F3190">
      <w:pPr>
        <w:rPr>
          <w:sz w:val="20"/>
        </w:rPr>
      </w:pPr>
      <w:r w:rsidRPr="003F3190">
        <w:rPr>
          <w:sz w:val="20"/>
        </w:rPr>
        <w:t xml:space="preserve">Dedicated individuals and key members of Local, State, and Federal agencies and entities in </w:t>
      </w:r>
      <w:r w:rsidRPr="003F3190">
        <w:rPr>
          <w:b/>
          <w:sz w:val="20"/>
        </w:rPr>
        <w:t>***</w:t>
      </w:r>
      <w:r w:rsidRPr="003F3190">
        <w:rPr>
          <w:b/>
          <w:i/>
          <w:sz w:val="20"/>
        </w:rPr>
        <w:t>Your State</w:t>
      </w:r>
      <w:r w:rsidRPr="003F3190">
        <w:rPr>
          <w:b/>
          <w:sz w:val="20"/>
        </w:rPr>
        <w:t>***</w:t>
      </w:r>
      <w:r w:rsidRPr="003F3190">
        <w:rPr>
          <w:sz w:val="20"/>
        </w:rPr>
        <w:t xml:space="preserve">: </w:t>
      </w:r>
    </w:p>
    <w:p w:rsidR="003F3190" w:rsidRPr="003F3190" w:rsidRDefault="003F3190" w:rsidP="003F3190">
      <w:pPr>
        <w:pStyle w:val="ListParagraph"/>
        <w:numPr>
          <w:ilvl w:val="0"/>
          <w:numId w:val="11"/>
        </w:numPr>
        <w:ind w:left="360"/>
        <w:rPr>
          <w:sz w:val="20"/>
        </w:rPr>
      </w:pPr>
      <w:r w:rsidRPr="003F3190">
        <w:rPr>
          <w:sz w:val="20"/>
        </w:rPr>
        <w:t xml:space="preserve">have worked diligently to raise awareness about the problem of drug endangered children; </w:t>
      </w:r>
    </w:p>
    <w:p w:rsidR="003F3190" w:rsidRPr="003F3190" w:rsidRDefault="003F3190" w:rsidP="003F3190">
      <w:pPr>
        <w:pStyle w:val="ListParagraph"/>
        <w:numPr>
          <w:ilvl w:val="0"/>
          <w:numId w:val="11"/>
        </w:numPr>
        <w:ind w:left="360"/>
        <w:rPr>
          <w:sz w:val="20"/>
        </w:rPr>
      </w:pPr>
      <w:r w:rsidRPr="003F3190">
        <w:rPr>
          <w:sz w:val="20"/>
        </w:rPr>
        <w:t>have identified leadership for a statewide DEC effort;</w:t>
      </w:r>
    </w:p>
    <w:p w:rsidR="003F3190" w:rsidRPr="003F3190" w:rsidRDefault="003F3190" w:rsidP="003F3190">
      <w:pPr>
        <w:pStyle w:val="ListParagraph"/>
        <w:numPr>
          <w:ilvl w:val="0"/>
          <w:numId w:val="11"/>
        </w:numPr>
        <w:ind w:left="360"/>
        <w:rPr>
          <w:sz w:val="20"/>
        </w:rPr>
      </w:pPr>
      <w:r w:rsidRPr="003F3190">
        <w:rPr>
          <w:sz w:val="20"/>
        </w:rPr>
        <w:t xml:space="preserve">have established multi-disciplinary and multi-jurisdictional support; </w:t>
      </w:r>
    </w:p>
    <w:p w:rsidR="003F3190" w:rsidRPr="003F3190" w:rsidRDefault="003F3190" w:rsidP="003F3190">
      <w:pPr>
        <w:pStyle w:val="ListParagraph"/>
        <w:numPr>
          <w:ilvl w:val="0"/>
          <w:numId w:val="11"/>
        </w:numPr>
        <w:ind w:left="360"/>
        <w:rPr>
          <w:sz w:val="20"/>
        </w:rPr>
      </w:pPr>
      <w:r w:rsidRPr="003F3190">
        <w:rPr>
          <w:sz w:val="20"/>
        </w:rPr>
        <w:t xml:space="preserve">have gained participation of policy-makers; </w:t>
      </w:r>
    </w:p>
    <w:p w:rsidR="003F3190" w:rsidRPr="003F3190" w:rsidRDefault="003F3190" w:rsidP="003F3190">
      <w:pPr>
        <w:pStyle w:val="ListParagraph"/>
        <w:numPr>
          <w:ilvl w:val="0"/>
          <w:numId w:val="11"/>
        </w:numPr>
        <w:ind w:left="360"/>
        <w:rPr>
          <w:sz w:val="20"/>
        </w:rPr>
      </w:pPr>
      <w:r w:rsidRPr="003F3190">
        <w:rPr>
          <w:sz w:val="20"/>
        </w:rPr>
        <w:t>have developed an organizational structure;</w:t>
      </w:r>
    </w:p>
    <w:p w:rsidR="003F3190" w:rsidRPr="003F3190" w:rsidRDefault="003F3190" w:rsidP="003F3190">
      <w:pPr>
        <w:pStyle w:val="ListParagraph"/>
        <w:numPr>
          <w:ilvl w:val="0"/>
          <w:numId w:val="11"/>
        </w:numPr>
        <w:ind w:left="360"/>
        <w:rPr>
          <w:sz w:val="20"/>
        </w:rPr>
      </w:pPr>
      <w:r w:rsidRPr="003F3190">
        <w:rPr>
          <w:sz w:val="20"/>
        </w:rPr>
        <w:t>have established a working partnership with National DEC and both parties desire an on-going joint effort; and,</w:t>
      </w:r>
    </w:p>
    <w:p w:rsidR="003F3190" w:rsidRPr="003F3190" w:rsidRDefault="003F3190" w:rsidP="003F3190">
      <w:pPr>
        <w:pStyle w:val="ListParagraph"/>
        <w:numPr>
          <w:ilvl w:val="0"/>
          <w:numId w:val="11"/>
        </w:numPr>
        <w:ind w:left="360"/>
        <w:rPr>
          <w:sz w:val="20"/>
        </w:rPr>
      </w:pPr>
      <w:proofErr w:type="gramStart"/>
      <w:r w:rsidRPr="003F3190">
        <w:rPr>
          <w:sz w:val="20"/>
        </w:rPr>
        <w:t>are</w:t>
      </w:r>
      <w:proofErr w:type="gramEnd"/>
      <w:r w:rsidRPr="003F3190">
        <w:rPr>
          <w:sz w:val="20"/>
        </w:rPr>
        <w:t xml:space="preserve"> committed to furthering the DEC mission throughout </w:t>
      </w:r>
      <w:r w:rsidRPr="003F3190">
        <w:rPr>
          <w:b/>
          <w:sz w:val="20"/>
        </w:rPr>
        <w:t>***</w:t>
      </w:r>
      <w:r w:rsidRPr="003F3190">
        <w:rPr>
          <w:b/>
          <w:i/>
          <w:sz w:val="20"/>
        </w:rPr>
        <w:t>Your State</w:t>
      </w:r>
      <w:r w:rsidRPr="003F3190">
        <w:rPr>
          <w:b/>
          <w:sz w:val="20"/>
        </w:rPr>
        <w:t xml:space="preserve">*** </w:t>
      </w:r>
      <w:r w:rsidRPr="003F3190">
        <w:rPr>
          <w:sz w:val="20"/>
        </w:rPr>
        <w:t xml:space="preserve">to the benefit of drug endangered children and families.  </w:t>
      </w:r>
    </w:p>
    <w:p w:rsidR="003F3190" w:rsidRPr="003F3190" w:rsidRDefault="003F3190" w:rsidP="003F3190">
      <w:pPr>
        <w:rPr>
          <w:b/>
          <w:sz w:val="20"/>
        </w:rPr>
      </w:pPr>
      <w:r w:rsidRPr="003F3190">
        <w:rPr>
          <w:b/>
          <w:sz w:val="20"/>
        </w:rPr>
        <w:t xml:space="preserve">Now, therefore, the parties to this MOU agree as follows: </w:t>
      </w:r>
    </w:p>
    <w:p w:rsidR="003F3190" w:rsidRPr="003F3190" w:rsidRDefault="003F3190" w:rsidP="003F3190">
      <w:pPr>
        <w:pStyle w:val="ListParagraph"/>
        <w:numPr>
          <w:ilvl w:val="0"/>
          <w:numId w:val="9"/>
        </w:numPr>
        <w:ind w:left="360"/>
        <w:rPr>
          <w:sz w:val="20"/>
        </w:rPr>
      </w:pPr>
      <w:r w:rsidRPr="003F3190">
        <w:rPr>
          <w:sz w:val="20"/>
        </w:rPr>
        <w:t xml:space="preserve">The </w:t>
      </w:r>
      <w:r w:rsidRPr="003F3190">
        <w:rPr>
          <w:b/>
          <w:sz w:val="20"/>
        </w:rPr>
        <w:t>***</w:t>
      </w:r>
      <w:r w:rsidRPr="003F3190">
        <w:rPr>
          <w:b/>
          <w:i/>
          <w:sz w:val="20"/>
        </w:rPr>
        <w:t>Your State</w:t>
      </w:r>
      <w:r w:rsidRPr="003F3190">
        <w:rPr>
          <w:b/>
          <w:sz w:val="20"/>
        </w:rPr>
        <w:t xml:space="preserve">*** </w:t>
      </w:r>
      <w:r w:rsidRPr="003F3190">
        <w:rPr>
          <w:sz w:val="20"/>
        </w:rPr>
        <w:t>Drug Endangered Children Alliance is established as a functioning statewide alliance;</w:t>
      </w:r>
    </w:p>
    <w:p w:rsidR="003F3190" w:rsidRPr="003F3190" w:rsidRDefault="003F3190" w:rsidP="003F3190">
      <w:pPr>
        <w:pStyle w:val="ListParagraph"/>
        <w:numPr>
          <w:ilvl w:val="0"/>
          <w:numId w:val="9"/>
        </w:numPr>
        <w:ind w:left="360"/>
        <w:rPr>
          <w:sz w:val="20"/>
        </w:rPr>
      </w:pPr>
      <w:r w:rsidRPr="003F3190">
        <w:rPr>
          <w:sz w:val="20"/>
        </w:rPr>
        <w:t xml:space="preserve">The </w:t>
      </w:r>
      <w:r w:rsidRPr="003F3190">
        <w:rPr>
          <w:b/>
          <w:sz w:val="20"/>
        </w:rPr>
        <w:t>***</w:t>
      </w:r>
      <w:r w:rsidRPr="003F3190">
        <w:rPr>
          <w:b/>
          <w:i/>
          <w:sz w:val="20"/>
        </w:rPr>
        <w:t>Your State</w:t>
      </w:r>
      <w:r w:rsidRPr="003F3190">
        <w:rPr>
          <w:b/>
          <w:sz w:val="20"/>
        </w:rPr>
        <w:t xml:space="preserve">*** </w:t>
      </w:r>
      <w:r w:rsidRPr="003F3190">
        <w:rPr>
          <w:sz w:val="20"/>
        </w:rPr>
        <w:t>Drug Endangered Children Alliance is a National DEC affiliated State DEC Alliance; and</w:t>
      </w:r>
    </w:p>
    <w:p w:rsidR="003F3190" w:rsidRPr="003F3190" w:rsidRDefault="003F3190" w:rsidP="003F3190">
      <w:pPr>
        <w:pStyle w:val="ListParagraph"/>
        <w:numPr>
          <w:ilvl w:val="0"/>
          <w:numId w:val="9"/>
        </w:numPr>
        <w:ind w:left="360"/>
        <w:rPr>
          <w:sz w:val="20"/>
        </w:rPr>
      </w:pPr>
      <w:r w:rsidRPr="003F3190">
        <w:rPr>
          <w:sz w:val="20"/>
        </w:rPr>
        <w:t xml:space="preserve">National DEC and </w:t>
      </w:r>
      <w:r w:rsidRPr="003F3190">
        <w:rPr>
          <w:b/>
          <w:sz w:val="20"/>
        </w:rPr>
        <w:t>***</w:t>
      </w:r>
      <w:r w:rsidRPr="003F3190">
        <w:rPr>
          <w:b/>
          <w:i/>
          <w:sz w:val="20"/>
        </w:rPr>
        <w:t>Your State</w:t>
      </w:r>
      <w:r w:rsidRPr="003F3190">
        <w:rPr>
          <w:b/>
          <w:sz w:val="20"/>
        </w:rPr>
        <w:t xml:space="preserve">*** </w:t>
      </w:r>
      <w:r w:rsidRPr="003F3190">
        <w:rPr>
          <w:sz w:val="20"/>
        </w:rPr>
        <w:t xml:space="preserve">DEC will work in partnership to advance the DEC mission within South Carolina and throughout the nation. </w:t>
      </w:r>
    </w:p>
    <w:p w:rsidR="003F3190" w:rsidRPr="003F3190" w:rsidRDefault="003F3190" w:rsidP="003F3190">
      <w:pPr>
        <w:rPr>
          <w:b/>
          <w:sz w:val="20"/>
        </w:rPr>
      </w:pPr>
      <w:r w:rsidRPr="003F3190">
        <w:rPr>
          <w:b/>
          <w:sz w:val="20"/>
        </w:rPr>
        <w:t>Furthermore, the parties to this MOU agree that:</w:t>
      </w:r>
    </w:p>
    <w:p w:rsidR="003F3190" w:rsidRPr="003F3190" w:rsidRDefault="003F3190" w:rsidP="003F3190">
      <w:pPr>
        <w:spacing w:after="0"/>
        <w:rPr>
          <w:sz w:val="20"/>
        </w:rPr>
      </w:pPr>
      <w:r w:rsidRPr="003F3190">
        <w:rPr>
          <w:sz w:val="20"/>
        </w:rPr>
        <w:t xml:space="preserve">They will support each other in every way possible, including but not limited to the following:  </w:t>
      </w:r>
    </w:p>
    <w:p w:rsidR="003F3190" w:rsidRPr="003F3190" w:rsidRDefault="003F3190" w:rsidP="003F3190">
      <w:pPr>
        <w:pStyle w:val="ListParagraph"/>
        <w:numPr>
          <w:ilvl w:val="0"/>
          <w:numId w:val="10"/>
        </w:numPr>
        <w:ind w:left="360"/>
        <w:rPr>
          <w:sz w:val="20"/>
        </w:rPr>
      </w:pPr>
      <w:r w:rsidRPr="003F3190">
        <w:rPr>
          <w:b/>
          <w:sz w:val="20"/>
        </w:rPr>
        <w:t>***</w:t>
      </w:r>
      <w:r w:rsidRPr="003F3190">
        <w:rPr>
          <w:b/>
          <w:i/>
          <w:sz w:val="20"/>
        </w:rPr>
        <w:t>Your State</w:t>
      </w:r>
      <w:r w:rsidRPr="003F3190">
        <w:rPr>
          <w:b/>
          <w:sz w:val="20"/>
        </w:rPr>
        <w:t xml:space="preserve">*** </w:t>
      </w:r>
      <w:r w:rsidRPr="003F3190">
        <w:rPr>
          <w:sz w:val="20"/>
        </w:rPr>
        <w:t xml:space="preserve">DEC will be listed with contact information on National DEC’s website as an established State DEC Alliance; </w:t>
      </w:r>
    </w:p>
    <w:p w:rsidR="003F3190" w:rsidRPr="003F3190" w:rsidRDefault="003F3190" w:rsidP="003F3190">
      <w:pPr>
        <w:pStyle w:val="ListParagraph"/>
        <w:numPr>
          <w:ilvl w:val="0"/>
          <w:numId w:val="10"/>
        </w:numPr>
        <w:ind w:left="360"/>
        <w:rPr>
          <w:sz w:val="20"/>
        </w:rPr>
      </w:pPr>
      <w:r w:rsidRPr="003F3190">
        <w:rPr>
          <w:sz w:val="20"/>
        </w:rPr>
        <w:t xml:space="preserve">National DEC will provide training and technical assistance to help the development of </w:t>
      </w:r>
      <w:r w:rsidRPr="003F3190">
        <w:rPr>
          <w:b/>
          <w:sz w:val="20"/>
        </w:rPr>
        <w:t>***</w:t>
      </w:r>
      <w:r w:rsidRPr="003F3190">
        <w:rPr>
          <w:b/>
          <w:i/>
          <w:sz w:val="20"/>
        </w:rPr>
        <w:t>Your State</w:t>
      </w:r>
      <w:r w:rsidRPr="003F3190">
        <w:rPr>
          <w:b/>
          <w:sz w:val="20"/>
        </w:rPr>
        <w:t xml:space="preserve">*** </w:t>
      </w:r>
      <w:r w:rsidRPr="003F3190">
        <w:rPr>
          <w:sz w:val="20"/>
        </w:rPr>
        <w:t xml:space="preserve">DEC as with other State DEC Alliances; </w:t>
      </w:r>
    </w:p>
    <w:p w:rsidR="003F3190" w:rsidRPr="003F3190" w:rsidRDefault="003F3190" w:rsidP="003F3190">
      <w:pPr>
        <w:pStyle w:val="ListParagraph"/>
        <w:numPr>
          <w:ilvl w:val="0"/>
          <w:numId w:val="10"/>
        </w:numPr>
        <w:ind w:left="360"/>
        <w:rPr>
          <w:sz w:val="20"/>
        </w:rPr>
      </w:pPr>
      <w:r w:rsidRPr="003F3190">
        <w:rPr>
          <w:b/>
          <w:sz w:val="20"/>
        </w:rPr>
        <w:t>***</w:t>
      </w:r>
      <w:r w:rsidRPr="003F3190">
        <w:rPr>
          <w:b/>
          <w:i/>
          <w:sz w:val="20"/>
        </w:rPr>
        <w:t>Your State</w:t>
      </w:r>
      <w:r w:rsidRPr="003F3190">
        <w:rPr>
          <w:b/>
          <w:sz w:val="20"/>
        </w:rPr>
        <w:t xml:space="preserve">*** </w:t>
      </w:r>
      <w:r w:rsidRPr="003F3190">
        <w:rPr>
          <w:sz w:val="20"/>
        </w:rPr>
        <w:t xml:space="preserve">DEC will share promising DEC practices with National DEC’s network, grantors, and affiliated State, Tribal, and Local DEC alliances; </w:t>
      </w:r>
    </w:p>
    <w:p w:rsidR="003F3190" w:rsidRPr="003F3190" w:rsidRDefault="003F3190" w:rsidP="003F3190">
      <w:pPr>
        <w:pStyle w:val="ListParagraph"/>
        <w:numPr>
          <w:ilvl w:val="0"/>
          <w:numId w:val="10"/>
        </w:numPr>
        <w:ind w:left="360"/>
        <w:rPr>
          <w:sz w:val="20"/>
        </w:rPr>
      </w:pPr>
      <w:r w:rsidRPr="003F3190">
        <w:rPr>
          <w:sz w:val="20"/>
        </w:rPr>
        <w:t xml:space="preserve">National DEC will share promising DEC practices, potential funding sources, DEC resources, and staff expertise with </w:t>
      </w:r>
      <w:r w:rsidRPr="003F3190">
        <w:rPr>
          <w:b/>
          <w:sz w:val="20"/>
        </w:rPr>
        <w:t>***</w:t>
      </w:r>
      <w:r w:rsidRPr="003F3190">
        <w:rPr>
          <w:b/>
          <w:i/>
          <w:sz w:val="20"/>
        </w:rPr>
        <w:t>Your State</w:t>
      </w:r>
      <w:r w:rsidRPr="003F3190">
        <w:rPr>
          <w:b/>
          <w:sz w:val="20"/>
        </w:rPr>
        <w:t xml:space="preserve">*** </w:t>
      </w:r>
      <w:r w:rsidRPr="003F3190">
        <w:rPr>
          <w:sz w:val="20"/>
        </w:rPr>
        <w:t xml:space="preserve">DEC; </w:t>
      </w:r>
    </w:p>
    <w:p w:rsidR="003F3190" w:rsidRPr="003F3190" w:rsidRDefault="003F3190" w:rsidP="003F3190">
      <w:pPr>
        <w:pStyle w:val="ListParagraph"/>
        <w:numPr>
          <w:ilvl w:val="0"/>
          <w:numId w:val="10"/>
        </w:numPr>
        <w:ind w:left="360"/>
        <w:rPr>
          <w:sz w:val="20"/>
        </w:rPr>
      </w:pPr>
      <w:r w:rsidRPr="003F3190">
        <w:rPr>
          <w:b/>
          <w:sz w:val="20"/>
        </w:rPr>
        <w:t>***</w:t>
      </w:r>
      <w:r w:rsidRPr="003F3190">
        <w:rPr>
          <w:b/>
          <w:i/>
          <w:sz w:val="20"/>
        </w:rPr>
        <w:t>Your State</w:t>
      </w:r>
      <w:r w:rsidRPr="003F3190">
        <w:rPr>
          <w:b/>
          <w:sz w:val="20"/>
        </w:rPr>
        <w:t xml:space="preserve">*** </w:t>
      </w:r>
      <w:r w:rsidRPr="003F3190">
        <w:rPr>
          <w:sz w:val="20"/>
        </w:rPr>
        <w:t xml:space="preserve">DEC will participate in National DEC’s monthly “DEC Connect” calls and, as resources allow, DEC Leaders’ Summit meetings to help develop a national network of DEC professionals and alliances; </w:t>
      </w:r>
    </w:p>
    <w:p w:rsidR="003F3190" w:rsidRPr="003F3190" w:rsidRDefault="003F3190" w:rsidP="003F3190">
      <w:pPr>
        <w:pStyle w:val="ListParagraph"/>
        <w:numPr>
          <w:ilvl w:val="0"/>
          <w:numId w:val="10"/>
        </w:numPr>
        <w:ind w:left="360"/>
        <w:rPr>
          <w:sz w:val="20"/>
        </w:rPr>
      </w:pPr>
      <w:r w:rsidRPr="003F3190">
        <w:rPr>
          <w:b/>
          <w:sz w:val="20"/>
        </w:rPr>
        <w:t>***</w:t>
      </w:r>
      <w:r w:rsidRPr="003F3190">
        <w:rPr>
          <w:b/>
          <w:i/>
          <w:sz w:val="20"/>
        </w:rPr>
        <w:t>Your State</w:t>
      </w:r>
      <w:r w:rsidRPr="003F3190">
        <w:rPr>
          <w:b/>
          <w:sz w:val="20"/>
        </w:rPr>
        <w:t xml:space="preserve">*** </w:t>
      </w:r>
      <w:r w:rsidRPr="003F3190">
        <w:rPr>
          <w:sz w:val="20"/>
        </w:rPr>
        <w:t>DEC will submit information to National DEC annually for inclusion in a “State DEC Alliance Annual Report”;</w:t>
      </w:r>
    </w:p>
    <w:p w:rsidR="003F3190" w:rsidRDefault="003F3190" w:rsidP="003F3190">
      <w:pPr>
        <w:pStyle w:val="ListParagraph"/>
        <w:numPr>
          <w:ilvl w:val="0"/>
          <w:numId w:val="10"/>
        </w:numPr>
        <w:ind w:left="360"/>
        <w:rPr>
          <w:sz w:val="20"/>
        </w:rPr>
      </w:pPr>
      <w:r w:rsidRPr="003F3190">
        <w:rPr>
          <w:sz w:val="20"/>
        </w:rPr>
        <w:t xml:space="preserve">National DEC will share the accomplishments of </w:t>
      </w:r>
      <w:r w:rsidRPr="003F3190">
        <w:rPr>
          <w:b/>
          <w:sz w:val="20"/>
        </w:rPr>
        <w:t>***</w:t>
      </w:r>
      <w:r w:rsidRPr="003F3190">
        <w:rPr>
          <w:b/>
          <w:i/>
          <w:sz w:val="20"/>
        </w:rPr>
        <w:t>Your State</w:t>
      </w:r>
      <w:r w:rsidRPr="003F3190">
        <w:rPr>
          <w:b/>
          <w:sz w:val="20"/>
        </w:rPr>
        <w:t xml:space="preserve">*** </w:t>
      </w:r>
      <w:r w:rsidRPr="003F3190">
        <w:rPr>
          <w:sz w:val="20"/>
        </w:rPr>
        <w:t xml:space="preserve">DEC with our DEC Network, potential grantors, and national partners; </w:t>
      </w:r>
    </w:p>
    <w:p w:rsidR="003F3190" w:rsidRDefault="003F3190" w:rsidP="003F3190">
      <w:pPr>
        <w:rPr>
          <w:sz w:val="20"/>
        </w:rPr>
      </w:pPr>
    </w:p>
    <w:p w:rsidR="003F3190" w:rsidRPr="003F3190" w:rsidRDefault="003F3190" w:rsidP="003F3190">
      <w:pPr>
        <w:rPr>
          <w:sz w:val="20"/>
        </w:rPr>
      </w:pPr>
    </w:p>
    <w:p w:rsidR="003F3190" w:rsidRPr="003F3190" w:rsidRDefault="003F3190" w:rsidP="003F3190">
      <w:pPr>
        <w:rPr>
          <w:b/>
          <w:sz w:val="20"/>
        </w:rPr>
      </w:pPr>
      <w:r w:rsidRPr="003F3190">
        <w:rPr>
          <w:b/>
          <w:sz w:val="20"/>
        </w:rPr>
        <w:t xml:space="preserve">Further, the parties to this MOU agree that: </w:t>
      </w:r>
    </w:p>
    <w:p w:rsidR="003F3190" w:rsidRPr="003F3190" w:rsidRDefault="003F3190" w:rsidP="003F3190">
      <w:pPr>
        <w:rPr>
          <w:sz w:val="20"/>
        </w:rPr>
      </w:pPr>
      <w:r w:rsidRPr="003F3190">
        <w:rPr>
          <w:sz w:val="20"/>
        </w:rPr>
        <w:t xml:space="preserve">Nothing in this MOU will be construed as limiting or affecting in any way the authority or legal responsibility of either party, or as binding a party to perform beyond its available resources.  Each party retains the sole discretion to determine its ability to comply with the terms of this MOU. This MOU is not a contractual agreement and does not impose any liability on either party for non-compliance. </w:t>
      </w:r>
    </w:p>
    <w:p w:rsidR="003F3190" w:rsidRPr="003F3190" w:rsidRDefault="003F3190" w:rsidP="003F3190">
      <w:pPr>
        <w:rPr>
          <w:sz w:val="20"/>
        </w:rPr>
      </w:pPr>
      <w:r w:rsidRPr="003F3190">
        <w:rPr>
          <w:sz w:val="20"/>
        </w:rPr>
        <w:t xml:space="preserve">This MOU shall be effective when signed by both parties and may be formally terminated by either party following 30 days written notice to the undersigned representative or successor representative of the other party. </w:t>
      </w:r>
    </w:p>
    <w:p w:rsidR="003F3190" w:rsidRPr="003F3190" w:rsidRDefault="003F3190" w:rsidP="003F3190">
      <w:pPr>
        <w:rPr>
          <w:sz w:val="20"/>
        </w:rPr>
      </w:pPr>
    </w:p>
    <w:p w:rsidR="003F3190" w:rsidRPr="003F3190" w:rsidRDefault="003F3190" w:rsidP="003F3190">
      <w:pPr>
        <w:rPr>
          <w:b/>
          <w:sz w:val="20"/>
        </w:rPr>
      </w:pPr>
      <w:r w:rsidRPr="003F3190">
        <w:rPr>
          <w:b/>
          <w:sz w:val="20"/>
        </w:rPr>
        <w:t xml:space="preserve">Agreed to and accepted by: </w:t>
      </w:r>
    </w:p>
    <w:p w:rsidR="003F3190" w:rsidRPr="003F3190" w:rsidRDefault="003F3190" w:rsidP="003F3190">
      <w:pPr>
        <w:rPr>
          <w:b/>
          <w:sz w:val="20"/>
        </w:rPr>
      </w:pPr>
    </w:p>
    <w:p w:rsidR="003F3190" w:rsidRPr="003F3190" w:rsidRDefault="003F3190" w:rsidP="003F3190">
      <w:pPr>
        <w:rPr>
          <w:sz w:val="20"/>
        </w:rPr>
      </w:pPr>
      <w:r w:rsidRPr="003F3190">
        <w:rPr>
          <w:b/>
          <w:sz w:val="20"/>
        </w:rPr>
        <w:t>For the National Alliance for Drug Endangered Children:</w:t>
      </w:r>
    </w:p>
    <w:p w:rsidR="003F3190" w:rsidRPr="003F3190" w:rsidRDefault="003F3190" w:rsidP="003F3190">
      <w:pPr>
        <w:rPr>
          <w:sz w:val="20"/>
        </w:rPr>
      </w:pPr>
    </w:p>
    <w:p w:rsidR="003F3190" w:rsidRPr="003F3190" w:rsidRDefault="003F3190" w:rsidP="003F3190">
      <w:pPr>
        <w:rPr>
          <w:sz w:val="20"/>
        </w:rPr>
      </w:pPr>
      <w:r w:rsidRPr="003F3190">
        <w:rPr>
          <w:sz w:val="20"/>
        </w:rPr>
        <w:t>______________________________________________</w:t>
      </w:r>
      <w:r w:rsidRPr="003F3190">
        <w:rPr>
          <w:sz w:val="20"/>
        </w:rPr>
        <w:tab/>
        <w:t>Chuck Noerenberg, President</w:t>
      </w:r>
    </w:p>
    <w:p w:rsidR="003F3190" w:rsidRPr="003F3190" w:rsidRDefault="003F3190" w:rsidP="003F3190">
      <w:pPr>
        <w:ind w:left="5760"/>
        <w:rPr>
          <w:sz w:val="20"/>
        </w:rPr>
      </w:pPr>
      <w:r w:rsidRPr="003F3190">
        <w:rPr>
          <w:sz w:val="20"/>
        </w:rPr>
        <w:t>National Alliance for Drug Endangered Children</w:t>
      </w:r>
    </w:p>
    <w:p w:rsidR="003F3190" w:rsidRPr="003F3190" w:rsidRDefault="003F3190" w:rsidP="003F3190">
      <w:pPr>
        <w:rPr>
          <w:sz w:val="20"/>
        </w:rPr>
      </w:pPr>
      <w:r w:rsidRPr="003F3190">
        <w:rPr>
          <w:sz w:val="20"/>
        </w:rPr>
        <w:t>______________________________________________</w:t>
      </w:r>
      <w:r w:rsidRPr="003F3190">
        <w:rPr>
          <w:sz w:val="20"/>
        </w:rPr>
        <w:tab/>
      </w:r>
    </w:p>
    <w:p w:rsidR="003F3190" w:rsidRPr="003F3190" w:rsidRDefault="003F3190" w:rsidP="003F3190">
      <w:pPr>
        <w:rPr>
          <w:sz w:val="20"/>
        </w:rPr>
      </w:pPr>
      <w:r w:rsidRPr="003F3190">
        <w:rPr>
          <w:sz w:val="20"/>
        </w:rPr>
        <w:tab/>
      </w:r>
      <w:r w:rsidRPr="003F3190">
        <w:rPr>
          <w:sz w:val="20"/>
        </w:rPr>
        <w:tab/>
      </w:r>
      <w:r w:rsidRPr="003F3190">
        <w:rPr>
          <w:sz w:val="20"/>
        </w:rPr>
        <w:tab/>
        <w:t>Date</w:t>
      </w:r>
    </w:p>
    <w:p w:rsidR="003F3190" w:rsidRPr="003F3190" w:rsidRDefault="003F3190" w:rsidP="003F3190">
      <w:pPr>
        <w:rPr>
          <w:sz w:val="20"/>
        </w:rPr>
      </w:pPr>
    </w:p>
    <w:p w:rsidR="003F3190" w:rsidRPr="003F3190" w:rsidRDefault="003F3190" w:rsidP="003F3190">
      <w:pPr>
        <w:ind w:left="5760" w:hanging="5760"/>
        <w:rPr>
          <w:sz w:val="20"/>
        </w:rPr>
      </w:pPr>
      <w:r w:rsidRPr="003F3190">
        <w:rPr>
          <w:sz w:val="20"/>
        </w:rPr>
        <w:t xml:space="preserve">For the </w:t>
      </w:r>
      <w:r w:rsidRPr="003F3190">
        <w:rPr>
          <w:b/>
          <w:sz w:val="20"/>
        </w:rPr>
        <w:t>***</w:t>
      </w:r>
      <w:proofErr w:type="gramStart"/>
      <w:r w:rsidRPr="003F3190">
        <w:rPr>
          <w:b/>
          <w:i/>
          <w:sz w:val="20"/>
        </w:rPr>
        <w:t>Your</w:t>
      </w:r>
      <w:proofErr w:type="gramEnd"/>
      <w:r w:rsidRPr="003F3190">
        <w:rPr>
          <w:b/>
          <w:i/>
          <w:sz w:val="20"/>
        </w:rPr>
        <w:t xml:space="preserve"> State</w:t>
      </w:r>
      <w:r w:rsidRPr="003F3190">
        <w:rPr>
          <w:b/>
          <w:sz w:val="20"/>
        </w:rPr>
        <w:t xml:space="preserve">*** </w:t>
      </w:r>
      <w:r w:rsidRPr="003F3190">
        <w:rPr>
          <w:sz w:val="20"/>
        </w:rPr>
        <w:t xml:space="preserve">Alliance for Drug Endangered Children: </w:t>
      </w:r>
      <w:r w:rsidRPr="003F3190">
        <w:rPr>
          <w:sz w:val="20"/>
        </w:rPr>
        <w:tab/>
      </w:r>
    </w:p>
    <w:p w:rsidR="003F3190" w:rsidRPr="003F3190" w:rsidRDefault="003F3190" w:rsidP="003F3190">
      <w:pPr>
        <w:ind w:left="5760" w:hanging="5760"/>
        <w:rPr>
          <w:sz w:val="20"/>
        </w:rPr>
      </w:pPr>
      <w:bookmarkStart w:id="0" w:name="_GoBack"/>
      <w:bookmarkEnd w:id="0"/>
    </w:p>
    <w:p w:rsidR="003F3190" w:rsidRPr="003F3190" w:rsidRDefault="003F3190" w:rsidP="003F3190">
      <w:pPr>
        <w:ind w:left="5760" w:hanging="5760"/>
        <w:rPr>
          <w:sz w:val="20"/>
        </w:rPr>
      </w:pPr>
      <w:r w:rsidRPr="003F3190">
        <w:rPr>
          <w:sz w:val="20"/>
        </w:rPr>
        <w:t xml:space="preserve">__________________________________________________ </w:t>
      </w:r>
      <w:r w:rsidRPr="003F3190">
        <w:rPr>
          <w:sz w:val="20"/>
        </w:rPr>
        <w:tab/>
        <w:t>**********, Leader</w:t>
      </w:r>
    </w:p>
    <w:p w:rsidR="003F3190" w:rsidRPr="003F3190" w:rsidRDefault="003F3190" w:rsidP="003F3190">
      <w:pPr>
        <w:ind w:left="5760" w:hanging="5760"/>
        <w:rPr>
          <w:sz w:val="20"/>
        </w:rPr>
      </w:pPr>
      <w:r w:rsidRPr="003F3190">
        <w:rPr>
          <w:sz w:val="20"/>
        </w:rPr>
        <w:tab/>
      </w:r>
      <w:r w:rsidRPr="003F3190">
        <w:rPr>
          <w:b/>
          <w:sz w:val="20"/>
        </w:rPr>
        <w:t>***</w:t>
      </w:r>
      <w:r w:rsidRPr="003F3190">
        <w:rPr>
          <w:b/>
          <w:i/>
          <w:sz w:val="20"/>
        </w:rPr>
        <w:t>Your State</w:t>
      </w:r>
      <w:r w:rsidRPr="003F3190">
        <w:rPr>
          <w:b/>
          <w:sz w:val="20"/>
        </w:rPr>
        <w:t xml:space="preserve">*** </w:t>
      </w:r>
      <w:r w:rsidRPr="003F3190">
        <w:rPr>
          <w:sz w:val="20"/>
        </w:rPr>
        <w:t>Alliance for Drug Endangered Children</w:t>
      </w:r>
    </w:p>
    <w:p w:rsidR="003F3190" w:rsidRPr="003F3190" w:rsidRDefault="003F3190" w:rsidP="003F3190">
      <w:pPr>
        <w:rPr>
          <w:sz w:val="20"/>
        </w:rPr>
      </w:pPr>
      <w:r w:rsidRPr="003F3190">
        <w:rPr>
          <w:sz w:val="20"/>
        </w:rPr>
        <w:t>__________________________________________________</w:t>
      </w:r>
    </w:p>
    <w:p w:rsidR="003F3190" w:rsidRPr="003F3190" w:rsidRDefault="003F3190" w:rsidP="003F3190">
      <w:pPr>
        <w:rPr>
          <w:sz w:val="20"/>
        </w:rPr>
      </w:pPr>
      <w:r w:rsidRPr="003F3190">
        <w:rPr>
          <w:sz w:val="20"/>
        </w:rPr>
        <w:tab/>
      </w:r>
      <w:r w:rsidRPr="003F3190">
        <w:rPr>
          <w:sz w:val="20"/>
        </w:rPr>
        <w:tab/>
      </w:r>
      <w:r w:rsidRPr="003F3190">
        <w:rPr>
          <w:sz w:val="20"/>
        </w:rPr>
        <w:tab/>
        <w:t>Date</w:t>
      </w:r>
    </w:p>
    <w:p w:rsidR="00D76E6E" w:rsidRPr="003F3190" w:rsidRDefault="00D76E6E" w:rsidP="003F3190"/>
    <w:sectPr w:rsidR="00D76E6E" w:rsidRPr="003F31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F4" w:rsidRDefault="004670F4" w:rsidP="0017717E">
      <w:pPr>
        <w:spacing w:after="0" w:line="240" w:lineRule="auto"/>
      </w:pPr>
      <w:r>
        <w:separator/>
      </w:r>
    </w:p>
  </w:endnote>
  <w:endnote w:type="continuationSeparator" w:id="0">
    <w:p w:rsidR="004670F4" w:rsidRDefault="004670F4" w:rsidP="0017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F4" w:rsidRDefault="004670F4" w:rsidP="0017717E">
      <w:pPr>
        <w:spacing w:after="0" w:line="240" w:lineRule="auto"/>
      </w:pPr>
      <w:r>
        <w:separator/>
      </w:r>
    </w:p>
  </w:footnote>
  <w:footnote w:type="continuationSeparator" w:id="0">
    <w:p w:rsidR="004670F4" w:rsidRDefault="004670F4" w:rsidP="00177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7E" w:rsidRPr="0017717E" w:rsidRDefault="000F7DAF" w:rsidP="003F3190">
    <w:pPr>
      <w:pStyle w:val="Header"/>
      <w:rPr>
        <w:b/>
        <w:sz w:val="32"/>
        <w:szCs w:val="32"/>
      </w:rPr>
    </w:pPr>
    <w:r>
      <w:rPr>
        <w:b/>
        <w:noProof/>
        <w:sz w:val="32"/>
        <w:szCs w:val="32"/>
      </w:rPr>
      <mc:AlternateContent>
        <mc:Choice Requires="wpg">
          <w:drawing>
            <wp:anchor distT="0" distB="0" distL="114300" distR="114300" simplePos="0" relativeHeight="251660288" behindDoc="0" locked="0" layoutInCell="1" allowOverlap="1" wp14:anchorId="5C64C4FC" wp14:editId="20E5D1FD">
              <wp:simplePos x="0" y="0"/>
              <wp:positionH relativeFrom="column">
                <wp:posOffset>4400550</wp:posOffset>
              </wp:positionH>
              <wp:positionV relativeFrom="paragraph">
                <wp:posOffset>-9525</wp:posOffset>
              </wp:positionV>
              <wp:extent cx="1517904" cy="1280160"/>
              <wp:effectExtent l="0" t="0" r="25400" b="15240"/>
              <wp:wrapNone/>
              <wp:docPr id="6" name="Group 6"/>
              <wp:cNvGraphicFramePr/>
              <a:graphic xmlns:a="http://schemas.openxmlformats.org/drawingml/2006/main">
                <a:graphicData uri="http://schemas.microsoft.com/office/word/2010/wordprocessingGroup">
                  <wpg:wgp>
                    <wpg:cNvGrpSpPr/>
                    <wpg:grpSpPr>
                      <a:xfrm>
                        <a:off x="0" y="0"/>
                        <a:ext cx="1517904" cy="1280160"/>
                        <a:chOff x="0" y="0"/>
                        <a:chExt cx="1517904" cy="1280160"/>
                      </a:xfrm>
                    </wpg:grpSpPr>
                    <wps:wsp>
                      <wps:cNvPr id="4" name="Rectangle 4"/>
                      <wps:cNvSpPr/>
                      <wps:spPr>
                        <a:xfrm>
                          <a:off x="0" y="0"/>
                          <a:ext cx="1517904" cy="1280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38125" y="514350"/>
                          <a:ext cx="1076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DAF" w:rsidRDefault="000F7DAF" w:rsidP="000F7DAF">
                            <w:pPr>
                              <w:jc w:val="center"/>
                            </w:pPr>
                            <w: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346.5pt;margin-top:-.75pt;width:119.5pt;height:100.8pt;z-index:251660288" coordsize="15179,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">
              <v:rect id="Rectangle 4" o:spid="_x0000_s1027" style="position:absolute;width:15179;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shapetype id="_x0000_t202" coordsize="21600,21600" o:spt="202" path="m,l,21600r21600,l21600,xe">
                <v:stroke joinstyle="miter"/>
                <v:path gradientshapeok="t" o:connecttype="rect"/>
              </v:shapetype>
              <v:shape id="Text Box 5" o:spid="_x0000_s1028" type="#_x0000_t202" style="position:absolute;left:2381;top:5143;width:1076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0F7DAF" w:rsidRDefault="000F7DAF" w:rsidP="000F7DAF">
                      <w:pPr>
                        <w:jc w:val="center"/>
                      </w:pPr>
                      <w:r>
                        <w:t>Your Logo here</w:t>
                      </w:r>
                    </w:p>
                  </w:txbxContent>
                </v:textbox>
              </v:shape>
            </v:group>
          </w:pict>
        </mc:Fallback>
      </mc:AlternateContent>
    </w:r>
    <w:r>
      <w:rPr>
        <w:b/>
        <w:noProof/>
        <w:sz w:val="32"/>
        <w:szCs w:val="32"/>
      </w:rPr>
      <w:drawing>
        <wp:inline distT="0" distB="0" distL="0" distR="0" wp14:anchorId="2BB5939B" wp14:editId="6FEC59BA">
          <wp:extent cx="1518735" cy="12801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DEC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518735" cy="1280160"/>
                  </a:xfrm>
                  <a:prstGeom prst="rect">
                    <a:avLst/>
                  </a:prstGeom>
                </pic:spPr>
              </pic:pic>
            </a:graphicData>
          </a:graphic>
        </wp:inline>
      </w:drawing>
    </w:r>
    <w:r>
      <w:rPr>
        <w:b/>
        <w:noProof/>
        <w:sz w:val="32"/>
        <w:szCs w:val="32"/>
      </w:rPr>
      <w:tab/>
    </w:r>
    <w:r>
      <w:rPr>
        <w:b/>
        <w:noProof/>
        <w:sz w:val="32"/>
        <w:szCs w:val="3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4BD"/>
    <w:multiLevelType w:val="hybridMultilevel"/>
    <w:tmpl w:val="076AD50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76845"/>
    <w:multiLevelType w:val="hybridMultilevel"/>
    <w:tmpl w:val="B770F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87A96"/>
    <w:multiLevelType w:val="hybridMultilevel"/>
    <w:tmpl w:val="44E8DF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E3901"/>
    <w:multiLevelType w:val="hybridMultilevel"/>
    <w:tmpl w:val="2FBA4A1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12137"/>
    <w:multiLevelType w:val="hybridMultilevel"/>
    <w:tmpl w:val="C18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44D85"/>
    <w:multiLevelType w:val="hybridMultilevel"/>
    <w:tmpl w:val="6FB4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52BAB"/>
    <w:multiLevelType w:val="hybridMultilevel"/>
    <w:tmpl w:val="A7A84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1598D"/>
    <w:multiLevelType w:val="hybridMultilevel"/>
    <w:tmpl w:val="7808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F03D7"/>
    <w:multiLevelType w:val="hybridMultilevel"/>
    <w:tmpl w:val="FC608F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A3AA3"/>
    <w:multiLevelType w:val="hybridMultilevel"/>
    <w:tmpl w:val="633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34C15"/>
    <w:multiLevelType w:val="hybridMultilevel"/>
    <w:tmpl w:val="2D72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2"/>
  </w:num>
  <w:num w:numId="6">
    <w:abstractNumId w:val="0"/>
  </w:num>
  <w:num w:numId="7">
    <w:abstractNumId w:val="3"/>
  </w:num>
  <w:num w:numId="8">
    <w:abstractNumId w:val="6"/>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55"/>
    <w:rsid w:val="000A4AD5"/>
    <w:rsid w:val="000C239D"/>
    <w:rsid w:val="000F7DAF"/>
    <w:rsid w:val="0017717E"/>
    <w:rsid w:val="00207455"/>
    <w:rsid w:val="002935A8"/>
    <w:rsid w:val="003F3190"/>
    <w:rsid w:val="004670F4"/>
    <w:rsid w:val="00674265"/>
    <w:rsid w:val="00901091"/>
    <w:rsid w:val="00961B9E"/>
    <w:rsid w:val="009C31CC"/>
    <w:rsid w:val="00BD7BD8"/>
    <w:rsid w:val="00D44305"/>
    <w:rsid w:val="00D76E6E"/>
    <w:rsid w:val="00DE6B57"/>
    <w:rsid w:val="00E0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90"/>
  </w:style>
  <w:style w:type="paragraph" w:styleId="Heading1">
    <w:name w:val="heading 1"/>
    <w:basedOn w:val="Normal"/>
    <w:next w:val="Normal"/>
    <w:link w:val="Heading1Char"/>
    <w:uiPriority w:val="9"/>
    <w:qFormat/>
    <w:rsid w:val="000A4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4AD5"/>
    <w:pPr>
      <w:ind w:left="720"/>
      <w:contextualSpacing/>
    </w:pPr>
  </w:style>
  <w:style w:type="paragraph" w:styleId="Header">
    <w:name w:val="header"/>
    <w:basedOn w:val="Normal"/>
    <w:link w:val="HeaderChar"/>
    <w:uiPriority w:val="99"/>
    <w:unhideWhenUsed/>
    <w:rsid w:val="00177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7E"/>
  </w:style>
  <w:style w:type="paragraph" w:styleId="Footer">
    <w:name w:val="footer"/>
    <w:basedOn w:val="Normal"/>
    <w:link w:val="FooterChar"/>
    <w:uiPriority w:val="99"/>
    <w:unhideWhenUsed/>
    <w:rsid w:val="0017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7E"/>
  </w:style>
  <w:style w:type="paragraph" w:styleId="BalloonText">
    <w:name w:val="Balloon Text"/>
    <w:basedOn w:val="Normal"/>
    <w:link w:val="BalloonTextChar"/>
    <w:uiPriority w:val="99"/>
    <w:semiHidden/>
    <w:unhideWhenUsed/>
    <w:rsid w:val="00DE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90"/>
  </w:style>
  <w:style w:type="paragraph" w:styleId="Heading1">
    <w:name w:val="heading 1"/>
    <w:basedOn w:val="Normal"/>
    <w:next w:val="Normal"/>
    <w:link w:val="Heading1Char"/>
    <w:uiPriority w:val="9"/>
    <w:qFormat/>
    <w:rsid w:val="000A4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4AD5"/>
    <w:pPr>
      <w:ind w:left="720"/>
      <w:contextualSpacing/>
    </w:pPr>
  </w:style>
  <w:style w:type="paragraph" w:styleId="Header">
    <w:name w:val="header"/>
    <w:basedOn w:val="Normal"/>
    <w:link w:val="HeaderChar"/>
    <w:uiPriority w:val="99"/>
    <w:unhideWhenUsed/>
    <w:rsid w:val="00177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7E"/>
  </w:style>
  <w:style w:type="paragraph" w:styleId="Footer">
    <w:name w:val="footer"/>
    <w:basedOn w:val="Normal"/>
    <w:link w:val="FooterChar"/>
    <w:uiPriority w:val="99"/>
    <w:unhideWhenUsed/>
    <w:rsid w:val="00177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7E"/>
  </w:style>
  <w:style w:type="paragraph" w:styleId="BalloonText">
    <w:name w:val="Balloon Text"/>
    <w:basedOn w:val="Normal"/>
    <w:link w:val="BalloonTextChar"/>
    <w:uiPriority w:val="99"/>
    <w:semiHidden/>
    <w:unhideWhenUsed/>
    <w:rsid w:val="00DE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Nation</dc:creator>
  <cp:lastModifiedBy>Eric Nation</cp:lastModifiedBy>
  <cp:revision>2</cp:revision>
  <dcterms:created xsi:type="dcterms:W3CDTF">2015-09-06T01:14:00Z</dcterms:created>
  <dcterms:modified xsi:type="dcterms:W3CDTF">2015-09-06T01:14:00Z</dcterms:modified>
</cp:coreProperties>
</file>